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INVITA GOBIERNO DE BJ A APROVECHAR CURSOS QUE PROMUEVEN EL DESEMPEÑO LABORAL</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 a 13 de julio de 2025.-</w:t>
      </w:r>
      <w:r w:rsidDel="00000000" w:rsidR="00000000" w:rsidRPr="00000000">
        <w:rPr>
          <w:rFonts w:ascii="Arial" w:cs="Arial" w:eastAsia="Arial" w:hAnsi="Arial"/>
          <w:rtl w:val="0"/>
        </w:rPr>
        <w:t xml:space="preserve">  El Ayuntamiento de Benito Juárez, a través del Instituto de Capacitación en Calidad (ICCAL), invita a la ciudadanía en general a aprovechar tres importantes cursos este julio que contemplan habilidades laborales, que incluyen capacidades y competencias para que una persona pueda desempeñarse eficazmente en su entorno profesional. </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El primer contenido de ese concepto se dará el miércoles 16 de julio, llamado: “El éxito en las funciones directivas”, el cual se impartirá de manera presencial de 10:00 a 13:00 horas en la tele aula de la dependencia, ubicada en la Avenida Nader, Edificio Madrid No. 29, Supermanzana 2, Manzana 1.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En el mismo sentido, aprovechando los beneficios de la tecnología a través de la plataforma de videoconferencias Zoom, se darán los cursos: “Manejo de conflictos”, el próximo 18 de julio; “Liderazgo asertivo”, programado para el 29 de julio; y “Manejo del estrés”, que se hará el 31 de julio, todos en un horario de 10:00 a 12:00 horas. </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De manera complementaria, los ciudadanos o servidores públicos que así lo deseen pueden capacitarse sobre dos temas enfocados a la equidad de género como son: “Sororidad: empoderamiento femenino”, que se dará el jueves 17 de junio; y “Acciones de sensibilización para prevenir la violencia de género”, el jueves 24 de julio, en ambos casos de 11:00 a 13:00 horas por Zoom. </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Para finalizar, iniciará el taller sobre “Inglés conversacional Intermedio 2”, del 14 de julio al 29 de agosto, que será de forma presencial en la tele aula del ICCAL, los lunes, miércoles y viernes, de 9:30 a 11:00 horas. </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Para mayores informes, se invita a los interesados a consultar las fichas técnicas e inscribirse en la liga: https://forms.gle/ACXT6tYyS5u4epRo6, o pedir más información en los medios oficiales de la dependencia: Iccal.cancun en Facebook; ICCAL_CANCUN en “X”; en el número 998 88789 29 y en el correo electrónico iccal.capacitacion@gmail.com. </w:t>
      </w:r>
    </w:p>
    <w:p w:rsidR="00000000" w:rsidDel="00000000" w:rsidP="00000000" w:rsidRDefault="00000000" w:rsidRPr="00000000" w14:paraId="0000000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0">
      <w:pPr>
        <w:jc w:val="both"/>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114</w:t>
                          </w:r>
                          <w:r w:rsidDel="00000000" w:rsidR="00000000" w:rsidRPr="00000000">
                            <w:rPr>
                              <w:rFonts w:ascii="Calibri" w:cs="Calibri" w:eastAsia="Calibri" w:hAnsi="Calibri"/>
                              <w:b w:val="1"/>
                              <w:i w:val="0"/>
                              <w:smallCaps w:val="0"/>
                              <w:strike w:val="0"/>
                              <w:color w:val="000000"/>
                              <w:sz w:val="24"/>
                              <w:vertAlign w:val="baseline"/>
                            </w:rPr>
                            <w:t xml:space="preserve">8</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